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5874EA" w:rsidRDefault="0022677A" w:rsidP="0022677A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6957C7B1" wp14:editId="6794CCA1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22677A" w:rsidRPr="005874EA" w:rsidRDefault="0022677A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2677A" w:rsidRPr="005874EA" w:rsidRDefault="0022677A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r w:rsidR="002B00BD">
        <w:rPr>
          <w:rFonts w:ascii="Liberation Serif" w:eastAsia="Times New Roman" w:hAnsi="Liberation Serif" w:cs="Times New Roman"/>
          <w:sz w:val="28"/>
          <w:szCs w:val="24"/>
          <w:lang w:eastAsia="ru-RU"/>
        </w:rPr>
        <w:t>07.10.2022</w:t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B00BD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     </w:t>
      </w:r>
      <w:bookmarkStart w:id="0" w:name="_GoBack"/>
      <w:bookmarkEnd w:id="0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№  </w:t>
      </w:r>
      <w:r w:rsidR="002B00BD">
        <w:rPr>
          <w:rFonts w:ascii="Liberation Serif" w:eastAsia="Times New Roman" w:hAnsi="Liberation Serif" w:cs="Times New Roman"/>
          <w:sz w:val="28"/>
          <w:szCs w:val="24"/>
          <w:lang w:eastAsia="ru-RU"/>
        </w:rPr>
        <w:t>2155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proofErr w:type="spellStart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п</w:t>
      </w:r>
      <w:proofErr w:type="gramStart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.М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артюш</w:t>
      </w:r>
      <w:proofErr w:type="spellEnd"/>
    </w:p>
    <w:p w:rsidR="0022677A" w:rsidRPr="005874EA" w:rsidRDefault="0022677A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</w:p>
    <w:p w:rsidR="003E548F" w:rsidRPr="005874EA" w:rsidRDefault="003E548F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3E548F" w:rsidRPr="005874EA" w:rsidRDefault="007A0FC2" w:rsidP="000D7AE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 xml:space="preserve">О  </w:t>
      </w:r>
      <w:r w:rsidR="000D7AE3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проведен</w:t>
      </w:r>
      <w:proofErr w:type="gramStart"/>
      <w:r w:rsidR="000D7AE3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ии ау</w:t>
      </w:r>
      <w:proofErr w:type="gramEnd"/>
      <w:r w:rsidR="000D7AE3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кциона, открытого по составу участников и форме подачи заявок на право заключения договора купли-продажи муниципального имущества</w:t>
      </w:r>
    </w:p>
    <w:p w:rsidR="0039568E" w:rsidRPr="005874EA" w:rsidRDefault="0039568E" w:rsidP="003E54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</w:p>
    <w:p w:rsidR="0009307F" w:rsidRPr="005874EA" w:rsidRDefault="0009307F" w:rsidP="0009307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Руководствуясь Федеральным законом от 21.12.2001 года </w:t>
      </w:r>
      <w:r w:rsidR="00577FA1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178-ФЗ                          «О приватизации государственного и муниципального имущества», Федеральным законом от 14.07.2006 года № 135-ФЗ «О защите конкуренции», Федеральным законом от 06.10.2003 года №131-ФЗ «Об общих принципах организации местного самоуправ</w:t>
      </w:r>
      <w:r w:rsidR="00B077EE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Российской Федерации»,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Решением Думы Каменского городского округа от 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10.20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B077EE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«Об утверждении  прогнозного плана приватизации 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имущества на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и плановый пер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иод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 редакции от 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87, от 16.06.2022 года №107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283E57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остановлением Главы муниципального образования «Каменский городской округ» от 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22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B077EE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</w:t>
      </w:r>
      <w:r w:rsidR="00E96DBB">
        <w:rPr>
          <w:rFonts w:ascii="Liberation Serif" w:eastAsia="Times New Roman" w:hAnsi="Liberation Serif" w:cs="Times New Roman"/>
          <w:sz w:val="28"/>
          <w:szCs w:val="28"/>
          <w:lang w:eastAsia="ru-RU"/>
        </w:rPr>
        <w:t>734</w:t>
      </w:r>
      <w:r w:rsidRPr="005874EA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«О создании комиссии 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проведению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аукционов (конкурсов) по продаже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права собственности и по продаже </w:t>
      </w:r>
      <w:r w:rsidR="006E5E54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права аренды муниципального имущества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муниципального  образования  «Каменский  городской  округ»  </w:t>
      </w:r>
    </w:p>
    <w:p w:rsidR="007A0FC2" w:rsidRPr="005874EA" w:rsidRDefault="007A0FC2" w:rsidP="007A0FC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ПОСТАНОВЛЯЮ: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</w:p>
    <w:p w:rsidR="007A0FC2" w:rsidRPr="005874EA" w:rsidRDefault="007A0FC2" w:rsidP="004A15DB">
      <w:pPr>
        <w:numPr>
          <w:ilvl w:val="0"/>
          <w:numId w:val="1"/>
        </w:numPr>
        <w:tabs>
          <w:tab w:val="clear" w:pos="87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Комитету по управлению муниципальным имуществом   Администрации Каменского городского округа (</w:t>
      </w:r>
      <w:r w:rsidR="004429FC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М.И. Самохиной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осуществить, в установленном законом порядке, продажу муниципального имущества на аукционе</w:t>
      </w:r>
      <w:r w:rsidR="009E134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открытом по составу участников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A720DD" w:rsidRPr="005874EA" w:rsidRDefault="00CF5E2C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37545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1</w:t>
      </w:r>
      <w:r w:rsidR="00A720DD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720DD" w:rsidRPr="005874EA" w:rsidRDefault="009F4988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Здание ЖКХ</w:t>
      </w:r>
      <w:r w:rsidR="00F35EFB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площадью </w:t>
      </w:r>
      <w:r w:rsidR="003D741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08</w:t>
      </w:r>
      <w:r w:rsidR="003D741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3D741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3D741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кв.м</w:t>
      </w:r>
      <w:proofErr w:type="spellEnd"/>
      <w:r w:rsidR="003D741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</w:t>
      </w:r>
      <w:r w:rsidR="003D741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0100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3D741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583</w:t>
      </w:r>
      <w:r w:rsidR="003D7416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, расположенное</w:t>
      </w:r>
      <w:r w:rsidR="00F35EFB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C7EED" w:rsidRPr="004C7EED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адресу: Свердловская область, Каменский район, с</w:t>
      </w:r>
      <w:r w:rsidR="004C7E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Рыбниковское</w:t>
      </w:r>
      <w:proofErr w:type="spellEnd"/>
      <w:r w:rsidR="004C7E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Дмитриева</w:t>
      </w:r>
      <w:r w:rsidR="004C7E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д.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4C7E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F35EFB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земельном участке 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4801002</w:t>
      </w:r>
      <w:r w:rsidR="00F35EFB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607</w:t>
      </w:r>
      <w:r w:rsidR="00F35EFB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227</w:t>
      </w:r>
      <w:r w:rsidR="00F35EFB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F35EFB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кв.м</w:t>
      </w:r>
      <w:proofErr w:type="spellEnd"/>
      <w:r w:rsidR="00F35EFB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A720DD" w:rsidRPr="005874EA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Начальная цена объекта составляет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206 185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двести шесть тысяч сто восемьдесят пять рублей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 w:rsidR="00C4458D">
        <w:rPr>
          <w:rFonts w:ascii="Liberation Serif" w:eastAsia="Times New Roman" w:hAnsi="Liberation Serif" w:cs="Times New Roman"/>
          <w:sz w:val="28"/>
          <w:szCs w:val="28"/>
          <w:lang w:eastAsia="ru-RU"/>
        </w:rPr>
        <w:t>ь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00 копеек.</w:t>
      </w:r>
    </w:p>
    <w:p w:rsidR="00A720DD" w:rsidRPr="005874EA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задатка: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41 237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сорок одна тысяча двести тридцать семь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 w:rsidR="005D0132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00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копеек.</w:t>
      </w:r>
    </w:p>
    <w:p w:rsidR="00A720DD" w:rsidRPr="005874EA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Шаг аукциона: </w:t>
      </w:r>
      <w:r w:rsidR="001E68B9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="001E68B9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30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десять</w:t>
      </w:r>
      <w:r w:rsidR="001E68B9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тысяч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триста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девять</w:t>
      </w:r>
      <w:r w:rsidR="005D0132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 w:rsidR="001E68B9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5D0132" w:rsidRDefault="005D0132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ЛОТ № 2.</w:t>
      </w:r>
    </w:p>
    <w:p w:rsidR="006F4DA3" w:rsidRPr="005874EA" w:rsidRDefault="009F4988" w:rsidP="006F4DA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Нежилое помещение</w:t>
      </w:r>
      <w:r w:rsidR="006F4D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4D6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54,4</w:t>
      </w:r>
      <w:r w:rsidR="004D6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4D6B39">
        <w:rPr>
          <w:rFonts w:ascii="Liberation Serif" w:eastAsia="Times New Roman" w:hAnsi="Liberation Serif" w:cs="Times New Roman"/>
          <w:sz w:val="28"/>
          <w:szCs w:val="28"/>
          <w:lang w:eastAsia="ru-RU"/>
        </w:rPr>
        <w:t>кв.м</w:t>
      </w:r>
      <w:proofErr w:type="spellEnd"/>
      <w:r w:rsidR="004D6B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., </w:t>
      </w:r>
      <w:r w:rsidR="006F4DA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кадастровый номер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3201005</w:t>
      </w:r>
      <w:r w:rsidR="006F4DA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705</w:t>
      </w:r>
      <w:r w:rsidR="006F4D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расположенное по адресу: Свердловская область, Каменский район, с.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Сосновское</w:t>
      </w:r>
      <w:r w:rsidR="006F4D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ул.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Комсомольская</w:t>
      </w:r>
      <w:r w:rsidR="006F4DA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д. 4. </w:t>
      </w:r>
    </w:p>
    <w:p w:rsidR="006F4DA3" w:rsidRPr="005874EA" w:rsidRDefault="006F4DA3" w:rsidP="006F4DA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Начальная цена объекта составляет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161 078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 шестьдесят одна тысяча семьдесят восемь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рублей 00 копеек.</w:t>
      </w:r>
    </w:p>
    <w:p w:rsidR="006F4DA3" w:rsidRPr="005874EA" w:rsidRDefault="006F4DA3" w:rsidP="006F4DA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задатка: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32 215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тридцать две тысячи двести пятнадцать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C77AAA" w:rsidRPr="005874EA" w:rsidRDefault="006F4DA3" w:rsidP="006F4DA3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Шаг аукциона: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8 053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восемь тысяч пятьдесят три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F4988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 копеек</w:t>
      </w:r>
      <w:r w:rsidR="001325B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77AA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4B0820" w:rsidRPr="005874EA" w:rsidRDefault="004B0820" w:rsidP="004B0820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ЛОТ № 3.</w:t>
      </w:r>
    </w:p>
    <w:p w:rsidR="005874EA" w:rsidRPr="005874EA" w:rsidRDefault="009F4988" w:rsidP="005874E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Здание фермы крупного рогатого скота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площадью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781,8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м., </w:t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>с кадастровым номером 66:12: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0000000</w:t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1606</w:t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расположенн</w:t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ое </w:t>
      </w:r>
      <w:r w:rsidR="000D7AE3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адресу: Свердловская область,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Каменский городской округ</w:t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д. Черемисская, ул. 8 Марта, здание №2А, 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 земельном участке с кадастровым номером 66:12: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5801003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244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площадью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2971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кв.</w:t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м.</w:t>
      </w:r>
    </w:p>
    <w:p w:rsidR="005874EA" w:rsidRPr="004F32CA" w:rsidRDefault="005874EA" w:rsidP="004F32CA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 xml:space="preserve">Начальная цена объекта составляет </w:t>
      </w:r>
      <w:r w:rsidR="00404651">
        <w:rPr>
          <w:rFonts w:ascii="Liberation Serif" w:hAnsi="Liberation Serif"/>
          <w:bCs/>
          <w:sz w:val="28"/>
          <w:szCs w:val="28"/>
        </w:rPr>
        <w:t>502 153</w:t>
      </w:r>
      <w:r w:rsidR="004F32CA" w:rsidRPr="004F32CA">
        <w:rPr>
          <w:rFonts w:ascii="Liberation Serif" w:hAnsi="Liberation Serif"/>
          <w:bCs/>
          <w:sz w:val="28"/>
          <w:szCs w:val="28"/>
        </w:rPr>
        <w:t xml:space="preserve"> (</w:t>
      </w:r>
      <w:r w:rsidR="00404651">
        <w:rPr>
          <w:rFonts w:ascii="Liberation Serif" w:hAnsi="Liberation Serif"/>
          <w:bCs/>
          <w:sz w:val="28"/>
          <w:szCs w:val="28"/>
        </w:rPr>
        <w:t>пятьсот две тысячи сто пятьдесят три</w:t>
      </w:r>
      <w:r w:rsidR="004F32CA" w:rsidRPr="004F32CA">
        <w:rPr>
          <w:rFonts w:ascii="Liberation Serif" w:hAnsi="Liberation Serif"/>
          <w:bCs/>
          <w:sz w:val="28"/>
          <w:szCs w:val="28"/>
        </w:rPr>
        <w:t>) рубля</w:t>
      </w:r>
      <w:r w:rsidR="004F32CA">
        <w:rPr>
          <w:rFonts w:ascii="Liberation Serif" w:hAnsi="Liberation Serif"/>
          <w:bCs/>
          <w:sz w:val="28"/>
          <w:szCs w:val="28"/>
        </w:rPr>
        <w:t xml:space="preserve"> 00 копеек</w:t>
      </w: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5874EA" w:rsidRPr="005874EA" w:rsidRDefault="005874EA" w:rsidP="005874E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задатка: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100 430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4F32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сто тысяч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четыреста тридцать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="004F32CA">
        <w:rPr>
          <w:rFonts w:ascii="Liberation Serif" w:eastAsia="Times New Roman" w:hAnsi="Liberation Serif" w:cs="Times New Roman"/>
          <w:sz w:val="28"/>
          <w:szCs w:val="28"/>
          <w:lang w:eastAsia="ru-RU"/>
        </w:rPr>
        <w:t>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5874EA" w:rsidRDefault="005874EA" w:rsidP="005874E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Шаг аукциона: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4F32C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107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двадцать пять</w:t>
      </w:r>
      <w:r w:rsidR="00CF430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тысяч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 семь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04651">
        <w:rPr>
          <w:rFonts w:ascii="Liberation Serif" w:eastAsia="Times New Roman" w:hAnsi="Liberation Serif" w:cs="Times New Roman"/>
          <w:sz w:val="28"/>
          <w:szCs w:val="28"/>
          <w:lang w:eastAsia="ru-RU"/>
        </w:rPr>
        <w:t>65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FA5A25" w:rsidRPr="005874EA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ЛОТ 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A5A25" w:rsidRPr="005874EA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Автомобиль легковой ГАЗ-31105, 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VIN</w:t>
      </w:r>
      <w:r w:rsidRPr="00FA5A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Х9631105071358030, год выпуска 2006, государственный регистрационный знак У504СТ96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A5A25" w:rsidRPr="004F32CA" w:rsidRDefault="00FA5A25" w:rsidP="00FA5A25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 xml:space="preserve">Начальная цена объекта составляет </w:t>
      </w:r>
      <w:r>
        <w:rPr>
          <w:rFonts w:ascii="Liberation Serif" w:hAnsi="Liberation Serif"/>
          <w:bCs/>
          <w:sz w:val="28"/>
          <w:szCs w:val="28"/>
        </w:rPr>
        <w:t>42 000</w:t>
      </w:r>
      <w:r w:rsidRPr="004F32CA">
        <w:rPr>
          <w:rFonts w:ascii="Liberation Serif" w:hAnsi="Liberation Serif"/>
          <w:bCs/>
          <w:sz w:val="28"/>
          <w:szCs w:val="28"/>
        </w:rPr>
        <w:t xml:space="preserve"> (</w:t>
      </w:r>
      <w:r>
        <w:rPr>
          <w:rFonts w:ascii="Liberation Serif" w:hAnsi="Liberation Serif"/>
          <w:bCs/>
          <w:sz w:val="28"/>
          <w:szCs w:val="28"/>
        </w:rPr>
        <w:t>сорок две тысячи</w:t>
      </w:r>
      <w:r w:rsidRPr="004F32CA">
        <w:rPr>
          <w:rFonts w:ascii="Liberation Serif" w:hAnsi="Liberation Serif"/>
          <w:bCs/>
          <w:sz w:val="28"/>
          <w:szCs w:val="28"/>
        </w:rPr>
        <w:t>) руб</w:t>
      </w:r>
      <w:r w:rsidR="004B1694">
        <w:rPr>
          <w:rFonts w:ascii="Liberation Serif" w:hAnsi="Liberation Serif"/>
          <w:bCs/>
          <w:sz w:val="28"/>
          <w:szCs w:val="28"/>
        </w:rPr>
        <w:t>л</w:t>
      </w:r>
      <w:r>
        <w:rPr>
          <w:rFonts w:ascii="Liberation Serif" w:hAnsi="Liberation Serif"/>
          <w:bCs/>
          <w:sz w:val="28"/>
          <w:szCs w:val="28"/>
        </w:rPr>
        <w:t>ей 00 копеек</w:t>
      </w: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FA5A25" w:rsidRPr="005874EA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8 400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восемь тысяч четыреста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404651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Шаг аукциона: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2 100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две тысячи сто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FA5A25" w:rsidRPr="005874EA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ЛОТ 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A5A25" w:rsidRPr="005874EA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Автомобиль легковой ГАЗ-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110, 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VIN</w:t>
      </w:r>
      <w:r w:rsidRPr="00FA5A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Х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ТН311000Х0877687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год выпуска 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1999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С673АО</w:t>
      </w:r>
      <w:r w:rsidR="009A79A0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FA5A25" w:rsidRPr="004F32CA" w:rsidRDefault="00FA5A25" w:rsidP="00FA5A25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 xml:space="preserve">Начальная цена объекта составляет </w:t>
      </w:r>
      <w:r w:rsidR="004B1694">
        <w:rPr>
          <w:rFonts w:ascii="Liberation Serif" w:hAnsi="Liberation Serif"/>
          <w:bCs/>
          <w:sz w:val="28"/>
          <w:szCs w:val="28"/>
        </w:rPr>
        <w:t>27</w:t>
      </w:r>
      <w:r>
        <w:rPr>
          <w:rFonts w:ascii="Liberation Serif" w:hAnsi="Liberation Serif"/>
          <w:bCs/>
          <w:sz w:val="28"/>
          <w:szCs w:val="28"/>
        </w:rPr>
        <w:t> 000</w:t>
      </w:r>
      <w:r w:rsidRPr="004F32CA">
        <w:rPr>
          <w:rFonts w:ascii="Liberation Serif" w:hAnsi="Liberation Serif"/>
          <w:bCs/>
          <w:sz w:val="28"/>
          <w:szCs w:val="28"/>
        </w:rPr>
        <w:t xml:space="preserve"> (</w:t>
      </w:r>
      <w:r w:rsidR="004B1694">
        <w:rPr>
          <w:rFonts w:ascii="Liberation Serif" w:hAnsi="Liberation Serif"/>
          <w:bCs/>
          <w:sz w:val="28"/>
          <w:szCs w:val="28"/>
        </w:rPr>
        <w:t>двадцать семь</w:t>
      </w:r>
      <w:r>
        <w:rPr>
          <w:rFonts w:ascii="Liberation Serif" w:hAnsi="Liberation Serif"/>
          <w:bCs/>
          <w:sz w:val="28"/>
          <w:szCs w:val="28"/>
        </w:rPr>
        <w:t xml:space="preserve"> тысячи</w:t>
      </w:r>
      <w:r w:rsidR="004B1694">
        <w:rPr>
          <w:rFonts w:ascii="Liberation Serif" w:hAnsi="Liberation Serif"/>
          <w:bCs/>
          <w:sz w:val="28"/>
          <w:szCs w:val="28"/>
        </w:rPr>
        <w:t>)</w:t>
      </w:r>
      <w:r w:rsidRPr="004F32CA">
        <w:rPr>
          <w:rFonts w:ascii="Liberation Serif" w:hAnsi="Liberation Serif"/>
          <w:bCs/>
          <w:sz w:val="28"/>
          <w:szCs w:val="28"/>
        </w:rPr>
        <w:t xml:space="preserve"> руб</w:t>
      </w:r>
      <w:r w:rsidR="004B1694">
        <w:rPr>
          <w:rFonts w:ascii="Liberation Serif" w:hAnsi="Liberation Serif"/>
          <w:bCs/>
          <w:sz w:val="28"/>
          <w:szCs w:val="28"/>
        </w:rPr>
        <w:t>л</w:t>
      </w:r>
      <w:r>
        <w:rPr>
          <w:rFonts w:ascii="Liberation Serif" w:hAnsi="Liberation Serif"/>
          <w:bCs/>
          <w:sz w:val="28"/>
          <w:szCs w:val="28"/>
        </w:rPr>
        <w:t>ей 00 копеек</w:t>
      </w: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FA5A25" w:rsidRPr="005874EA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задатка: 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пять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тысяч четыреста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FA5A25" w:rsidRDefault="00FA5A25" w:rsidP="00FA5A2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Шаг аукциона: 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CE1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350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 w:rsidR="004B169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одна тысяча триста пятьдесят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EC5406" w:rsidRPr="005874EA" w:rsidRDefault="00EC5406" w:rsidP="00EC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ЛОТ №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EC5406" w:rsidRPr="005874EA" w:rsidRDefault="00EC5406" w:rsidP="00EC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Автомобиль легковой ГАЗ-3110, 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VIN</w:t>
      </w:r>
      <w:r w:rsidRPr="00FA5A2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ХТН31100021112803, год выпуска 2002, государственный регистрационный знак О660НУ96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EC5406" w:rsidRPr="004F32CA" w:rsidRDefault="00EC5406" w:rsidP="00EC5406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 xml:space="preserve">Начальная цена объекта составляет </w:t>
      </w:r>
      <w:r>
        <w:rPr>
          <w:rFonts w:ascii="Liberation Serif" w:hAnsi="Liberation Serif"/>
          <w:bCs/>
          <w:sz w:val="28"/>
          <w:szCs w:val="28"/>
        </w:rPr>
        <w:t>33 000</w:t>
      </w:r>
      <w:r w:rsidRPr="004F32CA">
        <w:rPr>
          <w:rFonts w:ascii="Liberation Serif" w:hAnsi="Liberation Serif"/>
          <w:bCs/>
          <w:sz w:val="28"/>
          <w:szCs w:val="28"/>
        </w:rPr>
        <w:t xml:space="preserve"> (</w:t>
      </w:r>
      <w:r>
        <w:rPr>
          <w:rFonts w:ascii="Liberation Serif" w:hAnsi="Liberation Serif"/>
          <w:bCs/>
          <w:sz w:val="28"/>
          <w:szCs w:val="28"/>
        </w:rPr>
        <w:t>тридцать три тысячи)</w:t>
      </w:r>
      <w:r w:rsidRPr="004F32CA">
        <w:rPr>
          <w:rFonts w:ascii="Liberation Serif" w:hAnsi="Liberation Serif"/>
          <w:bCs/>
          <w:sz w:val="28"/>
          <w:szCs w:val="28"/>
        </w:rPr>
        <w:t xml:space="preserve"> руб</w:t>
      </w:r>
      <w:r>
        <w:rPr>
          <w:rFonts w:ascii="Liberation Serif" w:hAnsi="Liberation Serif"/>
          <w:bCs/>
          <w:sz w:val="28"/>
          <w:szCs w:val="28"/>
        </w:rPr>
        <w:t>лей 00 копеек</w:t>
      </w:r>
      <w:r w:rsidRPr="005874EA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EC5406" w:rsidRPr="005874EA" w:rsidRDefault="00EC5406" w:rsidP="00EC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Размер задатка: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6 600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шесть тысяч шестьсот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рубл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EC5406" w:rsidRPr="005874EA" w:rsidRDefault="00EC5406" w:rsidP="00EC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Шаг аукциона: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CE180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650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одна тысяча шестьсот пятьдесят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руб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копеек.</w:t>
      </w:r>
    </w:p>
    <w:p w:rsidR="00A720DD" w:rsidRPr="005874EA" w:rsidRDefault="00A720DD" w:rsidP="00A303B7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2.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Организатором аукциона определить Комитет по управлению муниципальным имуществом Администрации Каменского городского округа.</w:t>
      </w:r>
    </w:p>
    <w:p w:rsidR="00A720DD" w:rsidRPr="005874EA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Комитету по управлению муниципальным имуществом Администрации Каменского городского округа (М.И. Самохина):</w:t>
      </w:r>
    </w:p>
    <w:p w:rsidR="00A720DD" w:rsidRPr="005874EA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3.1.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разместить извещение о проведен</w:t>
      </w:r>
      <w:proofErr w:type="gramStart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ии ау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 на официальном сайте торгов </w:t>
      </w:r>
      <w:r w:rsidRPr="005874E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www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spellStart"/>
      <w:r w:rsidRPr="005874E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torgi</w:t>
      </w:r>
      <w:proofErr w:type="spell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spellStart"/>
      <w:r w:rsidRPr="005874E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gov</w:t>
      </w:r>
      <w:proofErr w:type="spell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proofErr w:type="spellStart"/>
      <w:r w:rsidRPr="005874EA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ru</w:t>
      </w:r>
      <w:proofErr w:type="spell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720DD" w:rsidRPr="005874EA" w:rsidRDefault="00A720DD" w:rsidP="005874E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3.2.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разместить извещение о проведен</w:t>
      </w:r>
      <w:proofErr w:type="gramStart"/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ии ау</w:t>
      </w:r>
      <w:proofErr w:type="gramEnd"/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 </w:t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</w:t>
      </w:r>
      <w:r w:rsidR="005874EA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официальном сайте для проведения аукциона https://utp.sberbank-ast.ru.</w:t>
      </w:r>
    </w:p>
    <w:p w:rsidR="00A720DD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3.3.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разместить информационное сообщение о проведен</w:t>
      </w:r>
      <w:proofErr w:type="gramStart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ии ау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кциона на официальном сайте </w:t>
      </w:r>
      <w:r w:rsidR="00577FA1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образования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«Каменский  городской  округ» </w:t>
      </w:r>
      <w:hyperlink r:id="rId9" w:history="1">
        <w:r w:rsidR="005874EA" w:rsidRPr="00881D8C">
          <w:rPr>
            <w:rStyle w:val="a5"/>
            <w:rFonts w:ascii="Liberation Serif" w:eastAsia="Times New Roman" w:hAnsi="Liberation Serif" w:cs="Times New Roman"/>
            <w:sz w:val="28"/>
            <w:szCs w:val="28"/>
            <w:lang w:val="en-US" w:eastAsia="ru-RU"/>
          </w:rPr>
          <w:t>www</w:t>
        </w:r>
        <w:r w:rsidR="005874EA" w:rsidRPr="00881D8C">
          <w:rPr>
            <w:rStyle w:val="a5"/>
            <w:rFonts w:ascii="Liberation Serif" w:eastAsia="Times New Roman" w:hAnsi="Liberation Serif" w:cs="Times New Roman"/>
            <w:sz w:val="28"/>
            <w:szCs w:val="28"/>
            <w:lang w:eastAsia="ru-RU"/>
          </w:rPr>
          <w:t>.kamensk-adm.ru</w:t>
        </w:r>
      </w:hyperlink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874EA" w:rsidRPr="005874EA" w:rsidRDefault="005874EA" w:rsidP="005874EA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3.4.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Подготовить и опубликовать в газете «Пламя» информационное сообщение о проведен</w:t>
      </w:r>
      <w:proofErr w:type="gramStart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ии ау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кциона.</w:t>
      </w:r>
    </w:p>
    <w:p w:rsidR="00A720DD" w:rsidRPr="005874EA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3.</w:t>
      </w:r>
      <w:r w:rsid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303B7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результатам аукциона заключить в установленном порядке договоры купли – продажи с победителем аукциона.</w:t>
      </w:r>
    </w:p>
    <w:p w:rsidR="00A720DD" w:rsidRPr="005874EA" w:rsidRDefault="00A720DD" w:rsidP="00A720DD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</w:t>
      </w:r>
      <w:proofErr w:type="gramStart"/>
      <w:r w:rsidR="00920DAF" w:rsidRPr="00920DAF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920DAF" w:rsidRPr="00920DAF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Председателя отраслевого (функционального) органа Администрации Муниципального образования «Каменский городской округ» - Комитет по управлению муниципальным имуществом Администрации Каменского городского округа М.И. Самохину</w:t>
      </w:r>
      <w:r w:rsidRPr="00920DA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E548F" w:rsidRDefault="003E548F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E1807" w:rsidRPr="005874EA" w:rsidRDefault="00CE1807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ED178D" w:rsidRPr="005874EA" w:rsidRDefault="00ED178D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E548F" w:rsidRPr="005874EA" w:rsidRDefault="003E548F" w:rsidP="003E548F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городского округа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0D7A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С.А. Белоусов</w:t>
      </w:r>
    </w:p>
    <w:p w:rsidR="00231D46" w:rsidRPr="005874EA" w:rsidRDefault="00231D46">
      <w:pPr>
        <w:rPr>
          <w:rFonts w:ascii="Liberation Serif" w:hAnsi="Liberation Serif"/>
        </w:rPr>
      </w:pPr>
    </w:p>
    <w:sectPr w:rsidR="00231D46" w:rsidRPr="005874EA" w:rsidSect="000D7AE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E4" w:rsidRDefault="00067CE4" w:rsidP="000D7AE3">
      <w:pPr>
        <w:spacing w:after="0" w:line="240" w:lineRule="auto"/>
      </w:pPr>
      <w:r>
        <w:separator/>
      </w:r>
    </w:p>
  </w:endnote>
  <w:endnote w:type="continuationSeparator" w:id="0">
    <w:p w:rsidR="00067CE4" w:rsidRDefault="00067CE4" w:rsidP="000D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E4" w:rsidRDefault="00067CE4" w:rsidP="000D7AE3">
      <w:pPr>
        <w:spacing w:after="0" w:line="240" w:lineRule="auto"/>
      </w:pPr>
      <w:r>
        <w:separator/>
      </w:r>
    </w:p>
  </w:footnote>
  <w:footnote w:type="continuationSeparator" w:id="0">
    <w:p w:rsidR="00067CE4" w:rsidRDefault="00067CE4" w:rsidP="000D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86468"/>
      <w:docPartObj>
        <w:docPartGallery w:val="Page Numbers (Top of Page)"/>
        <w:docPartUnique/>
      </w:docPartObj>
    </w:sdtPr>
    <w:sdtEndPr/>
    <w:sdtContent>
      <w:p w:rsidR="000D7AE3" w:rsidRDefault="000D7AE3">
        <w:pPr>
          <w:pStyle w:val="a6"/>
          <w:jc w:val="center"/>
        </w:pPr>
        <w:r w:rsidRPr="00CE1807">
          <w:rPr>
            <w:rFonts w:ascii="Liberation Serif" w:hAnsi="Liberation Serif"/>
            <w:sz w:val="24"/>
            <w:szCs w:val="24"/>
          </w:rPr>
          <w:fldChar w:fldCharType="begin"/>
        </w:r>
        <w:r w:rsidRPr="00CE1807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CE1807">
          <w:rPr>
            <w:rFonts w:ascii="Liberation Serif" w:hAnsi="Liberation Serif"/>
            <w:sz w:val="24"/>
            <w:szCs w:val="24"/>
          </w:rPr>
          <w:fldChar w:fldCharType="separate"/>
        </w:r>
        <w:r w:rsidR="002B00BD">
          <w:rPr>
            <w:rFonts w:ascii="Liberation Serif" w:hAnsi="Liberation Serif"/>
            <w:noProof/>
            <w:sz w:val="24"/>
            <w:szCs w:val="24"/>
          </w:rPr>
          <w:t>2</w:t>
        </w:r>
        <w:r w:rsidRPr="00CE1807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0D7AE3" w:rsidRDefault="000D7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59B"/>
    <w:multiLevelType w:val="hybridMultilevel"/>
    <w:tmpl w:val="580C24A2"/>
    <w:lvl w:ilvl="0" w:tplc="7E0E7A2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A9FA803E">
      <w:numFmt w:val="none"/>
      <w:lvlText w:val=""/>
      <w:lvlJc w:val="left"/>
      <w:pPr>
        <w:tabs>
          <w:tab w:val="num" w:pos="360"/>
        </w:tabs>
      </w:pPr>
    </w:lvl>
    <w:lvl w:ilvl="2" w:tplc="451EF92E">
      <w:numFmt w:val="none"/>
      <w:lvlText w:val=""/>
      <w:lvlJc w:val="left"/>
      <w:pPr>
        <w:tabs>
          <w:tab w:val="num" w:pos="360"/>
        </w:tabs>
      </w:pPr>
    </w:lvl>
    <w:lvl w:ilvl="3" w:tplc="E8D61552">
      <w:numFmt w:val="none"/>
      <w:lvlText w:val=""/>
      <w:lvlJc w:val="left"/>
      <w:pPr>
        <w:tabs>
          <w:tab w:val="num" w:pos="360"/>
        </w:tabs>
      </w:pPr>
    </w:lvl>
    <w:lvl w:ilvl="4" w:tplc="2BEEA4C0">
      <w:numFmt w:val="none"/>
      <w:lvlText w:val=""/>
      <w:lvlJc w:val="left"/>
      <w:pPr>
        <w:tabs>
          <w:tab w:val="num" w:pos="360"/>
        </w:tabs>
      </w:pPr>
    </w:lvl>
    <w:lvl w:ilvl="5" w:tplc="EB8291D6">
      <w:numFmt w:val="none"/>
      <w:lvlText w:val=""/>
      <w:lvlJc w:val="left"/>
      <w:pPr>
        <w:tabs>
          <w:tab w:val="num" w:pos="360"/>
        </w:tabs>
      </w:pPr>
    </w:lvl>
    <w:lvl w:ilvl="6" w:tplc="5A4A55D2">
      <w:numFmt w:val="none"/>
      <w:lvlText w:val=""/>
      <w:lvlJc w:val="left"/>
      <w:pPr>
        <w:tabs>
          <w:tab w:val="num" w:pos="360"/>
        </w:tabs>
      </w:pPr>
    </w:lvl>
    <w:lvl w:ilvl="7" w:tplc="E48EBBDC">
      <w:numFmt w:val="none"/>
      <w:lvlText w:val=""/>
      <w:lvlJc w:val="left"/>
      <w:pPr>
        <w:tabs>
          <w:tab w:val="num" w:pos="360"/>
        </w:tabs>
      </w:pPr>
    </w:lvl>
    <w:lvl w:ilvl="8" w:tplc="88628AC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2"/>
    <w:rsid w:val="00067CE4"/>
    <w:rsid w:val="00070004"/>
    <w:rsid w:val="0009307F"/>
    <w:rsid w:val="000D7AE3"/>
    <w:rsid w:val="00130A42"/>
    <w:rsid w:val="001325BA"/>
    <w:rsid w:val="00135E97"/>
    <w:rsid w:val="001E68B9"/>
    <w:rsid w:val="0022677A"/>
    <w:rsid w:val="00231D46"/>
    <w:rsid w:val="00283B5F"/>
    <w:rsid w:val="00283E57"/>
    <w:rsid w:val="002B00BD"/>
    <w:rsid w:val="002F5FD4"/>
    <w:rsid w:val="003044FD"/>
    <w:rsid w:val="00363DC5"/>
    <w:rsid w:val="00375451"/>
    <w:rsid w:val="00384011"/>
    <w:rsid w:val="003944D9"/>
    <w:rsid w:val="0039568E"/>
    <w:rsid w:val="003D7416"/>
    <w:rsid w:val="003E0001"/>
    <w:rsid w:val="003E548F"/>
    <w:rsid w:val="00404651"/>
    <w:rsid w:val="00416098"/>
    <w:rsid w:val="004429FC"/>
    <w:rsid w:val="00471911"/>
    <w:rsid w:val="004A15DB"/>
    <w:rsid w:val="004B0820"/>
    <w:rsid w:val="004B1694"/>
    <w:rsid w:val="004C7EED"/>
    <w:rsid w:val="004D6B39"/>
    <w:rsid w:val="004F32CA"/>
    <w:rsid w:val="00537C9F"/>
    <w:rsid w:val="00542159"/>
    <w:rsid w:val="0056620A"/>
    <w:rsid w:val="00577FA1"/>
    <w:rsid w:val="005874EA"/>
    <w:rsid w:val="005D0132"/>
    <w:rsid w:val="00633752"/>
    <w:rsid w:val="0065202F"/>
    <w:rsid w:val="006E5E54"/>
    <w:rsid w:val="006F4DA3"/>
    <w:rsid w:val="007A0FC2"/>
    <w:rsid w:val="007E6619"/>
    <w:rsid w:val="00807DCE"/>
    <w:rsid w:val="00834E83"/>
    <w:rsid w:val="00855D16"/>
    <w:rsid w:val="008A3369"/>
    <w:rsid w:val="009117C4"/>
    <w:rsid w:val="00920DAF"/>
    <w:rsid w:val="00996904"/>
    <w:rsid w:val="009A79A0"/>
    <w:rsid w:val="009E1346"/>
    <w:rsid w:val="009F4988"/>
    <w:rsid w:val="00A147B5"/>
    <w:rsid w:val="00A303B7"/>
    <w:rsid w:val="00A720DD"/>
    <w:rsid w:val="00AC35C7"/>
    <w:rsid w:val="00AC788A"/>
    <w:rsid w:val="00B077EE"/>
    <w:rsid w:val="00B07C7F"/>
    <w:rsid w:val="00B205F4"/>
    <w:rsid w:val="00BD05B0"/>
    <w:rsid w:val="00C17597"/>
    <w:rsid w:val="00C4458D"/>
    <w:rsid w:val="00C61452"/>
    <w:rsid w:val="00C77AAA"/>
    <w:rsid w:val="00CE1807"/>
    <w:rsid w:val="00CF430D"/>
    <w:rsid w:val="00CF5E2C"/>
    <w:rsid w:val="00CF68CF"/>
    <w:rsid w:val="00D37792"/>
    <w:rsid w:val="00DC601C"/>
    <w:rsid w:val="00E428AE"/>
    <w:rsid w:val="00E8342F"/>
    <w:rsid w:val="00E86A3A"/>
    <w:rsid w:val="00E96DBB"/>
    <w:rsid w:val="00EC5406"/>
    <w:rsid w:val="00ED178D"/>
    <w:rsid w:val="00F22200"/>
    <w:rsid w:val="00F3387B"/>
    <w:rsid w:val="00F35EFB"/>
    <w:rsid w:val="00FA5A25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4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AE3"/>
  </w:style>
  <w:style w:type="paragraph" w:styleId="a8">
    <w:name w:val="footer"/>
    <w:basedOn w:val="a"/>
    <w:link w:val="a9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AE3"/>
  </w:style>
  <w:style w:type="paragraph" w:customStyle="1" w:styleId="Default">
    <w:name w:val="Default"/>
    <w:rsid w:val="00B07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4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AE3"/>
  </w:style>
  <w:style w:type="paragraph" w:styleId="a8">
    <w:name w:val="footer"/>
    <w:basedOn w:val="a"/>
    <w:link w:val="a9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AE3"/>
  </w:style>
  <w:style w:type="paragraph" w:customStyle="1" w:styleId="Default">
    <w:name w:val="Default"/>
    <w:rsid w:val="00B07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Администратор2</cp:lastModifiedBy>
  <cp:revision>9</cp:revision>
  <cp:lastPrinted>2022-09-29T05:22:00Z</cp:lastPrinted>
  <dcterms:created xsi:type="dcterms:W3CDTF">2022-09-29T04:41:00Z</dcterms:created>
  <dcterms:modified xsi:type="dcterms:W3CDTF">2022-10-17T04:13:00Z</dcterms:modified>
</cp:coreProperties>
</file>